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D4CC" w14:textId="77777777" w:rsidR="00385196" w:rsidRPr="00F1510D" w:rsidRDefault="00385196" w:rsidP="00385196">
      <w:pPr>
        <w:jc w:val="center"/>
        <w:rPr>
          <w:rFonts w:cstheme="minorHAnsi"/>
        </w:rPr>
      </w:pPr>
    </w:p>
    <w:p w14:paraId="6A10727E" w14:textId="77777777" w:rsidR="00385196" w:rsidRPr="00043321" w:rsidRDefault="00385196" w:rsidP="00385196">
      <w:pPr>
        <w:jc w:val="center"/>
        <w:rPr>
          <w:rFonts w:eastAsia="Times New Roman" w:cstheme="minorHAnsi"/>
        </w:rPr>
      </w:pPr>
      <w:r w:rsidRPr="00F1510D">
        <w:rPr>
          <w:rFonts w:eastAsia="Times New Roman" w:cstheme="minorHAnsi"/>
        </w:rPr>
        <w:t xml:space="preserve"> </w:t>
      </w:r>
      <w:r w:rsidRPr="00F1510D">
        <w:rPr>
          <w:rFonts w:eastAsia="Times New Roman" w:cstheme="minorHAnsi"/>
          <w:noProof/>
          <w:lang w:eastAsia="fr-FR"/>
        </w:rPr>
        <w:drawing>
          <wp:inline distT="0" distB="0" distL="0" distR="0" wp14:anchorId="37C1CCC1" wp14:editId="20D8CE9F">
            <wp:extent cx="1828800" cy="660401"/>
            <wp:effectExtent l="0" t="0" r="0" b="0"/>
            <wp:docPr id="5" name="Image 5" descr="Une image contenant Police, Graphique, logo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olice, Graphique, logo, concepti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683" cy="68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54A8E" w14:textId="77777777" w:rsidR="00385196" w:rsidRPr="00F1510D" w:rsidRDefault="00385196" w:rsidP="00385196">
      <w:pPr>
        <w:jc w:val="center"/>
        <w:rPr>
          <w:rFonts w:eastAsia="Times New Roman" w:cstheme="minorHAnsi"/>
          <w:sz w:val="20"/>
          <w:szCs w:val="20"/>
        </w:rPr>
      </w:pPr>
    </w:p>
    <w:p w14:paraId="2A09E9F3" w14:textId="77777777" w:rsidR="00385196" w:rsidRPr="00E76573" w:rsidRDefault="00385196" w:rsidP="00385196">
      <w:pPr>
        <w:jc w:val="center"/>
        <w:rPr>
          <w:rFonts w:ascii="Times New Roman" w:hAnsi="Times New Roman" w:cs="Times New Roman"/>
        </w:rPr>
      </w:pPr>
      <w:r w:rsidRPr="00E76573">
        <w:rPr>
          <w:rFonts w:ascii="Times New Roman" w:hAnsi="Times New Roman" w:cs="Times New Roman"/>
        </w:rPr>
        <w:t>Déclaration d’activité enregistrée sous le numéro 11754954075</w:t>
      </w:r>
    </w:p>
    <w:p w14:paraId="5960EA3D" w14:textId="77777777" w:rsidR="00385196" w:rsidRPr="00E76573" w:rsidRDefault="00385196" w:rsidP="00385196">
      <w:pPr>
        <w:jc w:val="center"/>
        <w:rPr>
          <w:rFonts w:ascii="Times New Roman" w:hAnsi="Times New Roman" w:cs="Times New Roman"/>
        </w:rPr>
      </w:pPr>
      <w:proofErr w:type="gramStart"/>
      <w:r w:rsidRPr="00E76573">
        <w:rPr>
          <w:rFonts w:ascii="Times New Roman" w:hAnsi="Times New Roman" w:cs="Times New Roman"/>
        </w:rPr>
        <w:t>auprès</w:t>
      </w:r>
      <w:proofErr w:type="gramEnd"/>
      <w:r w:rsidRPr="00E76573">
        <w:rPr>
          <w:rFonts w:ascii="Times New Roman" w:hAnsi="Times New Roman" w:cs="Times New Roman"/>
        </w:rPr>
        <w:t xml:space="preserve"> du préfet de région Île-de-France</w:t>
      </w:r>
    </w:p>
    <w:p w14:paraId="760713A1" w14:textId="77777777" w:rsidR="00385196" w:rsidRPr="00E76573" w:rsidRDefault="00385196" w:rsidP="00385196">
      <w:pPr>
        <w:jc w:val="center"/>
        <w:rPr>
          <w:rFonts w:ascii="Times New Roman" w:hAnsi="Times New Roman" w:cs="Times New Roman"/>
        </w:rPr>
      </w:pPr>
    </w:p>
    <w:p w14:paraId="0888EFCB" w14:textId="77777777" w:rsidR="00385196" w:rsidRPr="00E76573" w:rsidRDefault="00385196" w:rsidP="00385196">
      <w:pPr>
        <w:jc w:val="center"/>
        <w:rPr>
          <w:rFonts w:ascii="Times New Roman" w:hAnsi="Times New Roman" w:cs="Times New Roman"/>
          <w:b/>
          <w:bCs/>
        </w:rPr>
      </w:pPr>
      <w:r w:rsidRPr="00E76573">
        <w:rPr>
          <w:rFonts w:ascii="Times New Roman" w:hAnsi="Times New Roman" w:cs="Times New Roman"/>
          <w:b/>
          <w:bCs/>
        </w:rPr>
        <w:t>Règlement intérieur</w:t>
      </w:r>
    </w:p>
    <w:p w14:paraId="0863EC3B" w14:textId="77777777" w:rsidR="00385196" w:rsidRPr="00E76573" w:rsidRDefault="00385196" w:rsidP="00385196">
      <w:pPr>
        <w:rPr>
          <w:rFonts w:ascii="Times New Roman" w:hAnsi="Times New Roman" w:cs="Times New Roman"/>
        </w:rPr>
      </w:pPr>
    </w:p>
    <w:p w14:paraId="7C6A50B9" w14:textId="77777777" w:rsidR="00385196" w:rsidRPr="00043321" w:rsidRDefault="00385196" w:rsidP="00385196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Article 1 – Champ d’application</w:t>
      </w:r>
      <w:r w:rsidRPr="00043321">
        <w:rPr>
          <w:rFonts w:ascii="Times New Roman" w:hAnsi="Times New Roman" w:cs="Times New Roman"/>
        </w:rPr>
        <w:br/>
        <w:t>Le présent règlement s’applique à l’ensemble des stagiaires suivant une formation dispensée par KTP Prod – Ciné Master Class.</w:t>
      </w:r>
      <w:r w:rsidRPr="00043321">
        <w:rPr>
          <w:rFonts w:ascii="Times New Roman" w:hAnsi="Times New Roman" w:cs="Times New Roman"/>
        </w:rPr>
        <w:br/>
        <w:t>Tout stagiaire s’engage à en respecter les dispositions dès son entrée en formation.</w:t>
      </w:r>
    </w:p>
    <w:p w14:paraId="15A7B961" w14:textId="77777777" w:rsidR="00385196" w:rsidRPr="00043321" w:rsidRDefault="00385196" w:rsidP="00385196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Article 2 – Règles générales</w:t>
      </w:r>
      <w:r w:rsidRPr="00043321">
        <w:rPr>
          <w:rFonts w:ascii="Times New Roman" w:hAnsi="Times New Roman" w:cs="Times New Roman"/>
        </w:rPr>
        <w:br/>
        <w:t>Les stagiaires doivent respecter les règles d’hygiène, de sécurité et de discipline applicables au sein de l’organisme de formation et des lieux de formation.</w:t>
      </w:r>
    </w:p>
    <w:p w14:paraId="5E7F6E91" w14:textId="77777777" w:rsidR="00385196" w:rsidRPr="00043321" w:rsidRDefault="00385196" w:rsidP="00385196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Article 3 – Hygiène et sécurité</w:t>
      </w:r>
      <w:r w:rsidRPr="00043321">
        <w:rPr>
          <w:rFonts w:ascii="Times New Roman" w:hAnsi="Times New Roman" w:cs="Times New Roman"/>
        </w:rPr>
        <w:br/>
        <w:t>Chaque stagiaire veille à sa sécurité et à celle des autres en respectant les consignes en vigueur.</w:t>
      </w:r>
      <w:r w:rsidRPr="00043321">
        <w:rPr>
          <w:rFonts w:ascii="Times New Roman" w:hAnsi="Times New Roman" w:cs="Times New Roman"/>
        </w:rPr>
        <w:br/>
        <w:t>Tout incident ou accident doit être signalé immédiatement au formateur ou au responsable de l’organisme.</w:t>
      </w:r>
    </w:p>
    <w:p w14:paraId="59C19095" w14:textId="77777777" w:rsidR="00385196" w:rsidRPr="00043321" w:rsidRDefault="00385196" w:rsidP="00385196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Article 4 – Utilisation du matériel</w:t>
      </w:r>
      <w:r w:rsidRPr="00043321">
        <w:rPr>
          <w:rFonts w:ascii="Times New Roman" w:hAnsi="Times New Roman" w:cs="Times New Roman"/>
        </w:rPr>
        <w:br/>
        <w:t>Le matériel mis à disposition doit être utilisé conformément à sa finalité pédagogique et conservé en bon état.</w:t>
      </w:r>
      <w:r w:rsidRPr="00043321">
        <w:rPr>
          <w:rFonts w:ascii="Times New Roman" w:hAnsi="Times New Roman" w:cs="Times New Roman"/>
        </w:rPr>
        <w:br/>
        <w:t>Toute utilisation à des fins personnelles est interdite.</w:t>
      </w:r>
    </w:p>
    <w:p w14:paraId="71D49126" w14:textId="77777777" w:rsidR="00385196" w:rsidRPr="00043321" w:rsidRDefault="00385196" w:rsidP="00385196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Article 5 – Comportement et discipline</w:t>
      </w:r>
      <w:r w:rsidRPr="00043321">
        <w:rPr>
          <w:rFonts w:ascii="Times New Roman" w:hAnsi="Times New Roman" w:cs="Times New Roman"/>
        </w:rPr>
        <w:br/>
        <w:t>Une tenue correcte et un comportement respectueux sont exigés.</w:t>
      </w:r>
      <w:r w:rsidRPr="00043321">
        <w:rPr>
          <w:rFonts w:ascii="Times New Roman" w:hAnsi="Times New Roman" w:cs="Times New Roman"/>
        </w:rPr>
        <w:br/>
        <w:t>Il est interdit d’entrer ou de séjourner dans l’organisme en état d’ivresse ainsi que de fumer dans les locaux.</w:t>
      </w:r>
    </w:p>
    <w:p w14:paraId="02D143AA" w14:textId="77777777" w:rsidR="00385196" w:rsidRPr="00043321" w:rsidRDefault="00385196" w:rsidP="00385196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Article 6 – Horaires et assiduité</w:t>
      </w:r>
      <w:r w:rsidRPr="00043321">
        <w:rPr>
          <w:rFonts w:ascii="Times New Roman" w:hAnsi="Times New Roman" w:cs="Times New Roman"/>
        </w:rPr>
        <w:br/>
        <w:t>Les horaires de formation doivent être respectés.</w:t>
      </w:r>
      <w:r w:rsidRPr="00043321">
        <w:rPr>
          <w:rFonts w:ascii="Times New Roman" w:hAnsi="Times New Roman" w:cs="Times New Roman"/>
        </w:rPr>
        <w:br/>
        <w:t>Toute absence ou retard doit être signalé et justifié.</w:t>
      </w:r>
      <w:r w:rsidRPr="00043321">
        <w:rPr>
          <w:rFonts w:ascii="Times New Roman" w:hAnsi="Times New Roman" w:cs="Times New Roman"/>
        </w:rPr>
        <w:br/>
        <w:t>Les stagiaires sont tenus de signer les feuilles d’émargement et les documents de suivi.</w:t>
      </w:r>
    </w:p>
    <w:p w14:paraId="311D709B" w14:textId="77777777" w:rsidR="00385196" w:rsidRPr="00043321" w:rsidRDefault="00385196" w:rsidP="00385196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Article 7 – Accès aux locaux</w:t>
      </w:r>
      <w:r w:rsidRPr="00043321">
        <w:rPr>
          <w:rFonts w:ascii="Times New Roman" w:hAnsi="Times New Roman" w:cs="Times New Roman"/>
        </w:rPr>
        <w:br/>
        <w:t>L’accès aux locaux est strictement limité aux temps de formation et aux personnes autorisées.</w:t>
      </w:r>
    </w:p>
    <w:p w14:paraId="5175A55B" w14:textId="77777777" w:rsidR="00385196" w:rsidRPr="00043321" w:rsidRDefault="00385196" w:rsidP="00385196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Article 8 – Effets personnels</w:t>
      </w:r>
      <w:r w:rsidRPr="00043321">
        <w:rPr>
          <w:rFonts w:ascii="Times New Roman" w:hAnsi="Times New Roman" w:cs="Times New Roman"/>
        </w:rPr>
        <w:br/>
        <w:t>L’organisme décline toute responsabilité en cas de perte, vol ou détérioration des effets personnels des stagiaires.</w:t>
      </w:r>
    </w:p>
    <w:p w14:paraId="295563A2" w14:textId="77777777" w:rsidR="00385196" w:rsidRPr="00043321" w:rsidRDefault="00385196" w:rsidP="00385196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Article 9 – Sanctions disciplinaires</w:t>
      </w:r>
      <w:r w:rsidRPr="00043321">
        <w:rPr>
          <w:rFonts w:ascii="Times New Roman" w:hAnsi="Times New Roman" w:cs="Times New Roman"/>
        </w:rPr>
        <w:br/>
        <w:t>Tout manquement au présent règlement peut donner lieu à une sanction disciplinaire proportionnée, conformément aux dispositions des articles R.6352-3 et suivants du Code du travail.</w:t>
      </w:r>
      <w:r w:rsidRPr="00043321">
        <w:rPr>
          <w:rFonts w:ascii="Times New Roman" w:hAnsi="Times New Roman" w:cs="Times New Roman"/>
        </w:rPr>
        <w:br/>
        <w:t>Les sanctions pécuniaires sont interdites.</w:t>
      </w:r>
    </w:p>
    <w:p w14:paraId="4BDC13F2" w14:textId="77777777" w:rsidR="00385196" w:rsidRPr="00043321" w:rsidRDefault="00385196" w:rsidP="00385196">
      <w:pPr>
        <w:rPr>
          <w:rFonts w:ascii="Times New Roman" w:hAnsi="Times New Roman" w:cs="Times New Roman"/>
        </w:rPr>
      </w:pPr>
      <w:r w:rsidRPr="00043321">
        <w:rPr>
          <w:rFonts w:ascii="Times New Roman" w:hAnsi="Times New Roman" w:cs="Times New Roman"/>
        </w:rPr>
        <w:t>Article 10 – Entrée en vigueur</w:t>
      </w:r>
      <w:r w:rsidRPr="00043321">
        <w:rPr>
          <w:rFonts w:ascii="Times New Roman" w:hAnsi="Times New Roman" w:cs="Times New Roman"/>
        </w:rPr>
        <w:br/>
        <w:t>Le présent règlement intérieur entre en application à compter du premier jour de la formation.</w:t>
      </w:r>
    </w:p>
    <w:p w14:paraId="54F5F970" w14:textId="77777777" w:rsidR="00385196" w:rsidRPr="00043321" w:rsidRDefault="00385196" w:rsidP="00385196">
      <w:pPr>
        <w:spacing w:before="80"/>
        <w:rPr>
          <w:rFonts w:ascii="Times New Roman" w:hAnsi="Times New Roman" w:cs="Times New Roman"/>
          <w:b/>
          <w:color w:val="404040"/>
          <w:sz w:val="22"/>
          <w:szCs w:val="22"/>
        </w:rPr>
      </w:pPr>
    </w:p>
    <w:p w14:paraId="7B6F254F" w14:textId="77777777" w:rsidR="00385196" w:rsidRPr="00043321" w:rsidRDefault="00385196" w:rsidP="00385196">
      <w:pPr>
        <w:jc w:val="right"/>
        <w:rPr>
          <w:rFonts w:ascii="Times New Roman" w:hAnsi="Times New Roman" w:cs="Times New Roman"/>
          <w:sz w:val="15"/>
          <w:szCs w:val="15"/>
        </w:rPr>
      </w:pPr>
      <w:r w:rsidRPr="00043321">
        <w:rPr>
          <w:rFonts w:ascii="Times New Roman" w:hAnsi="Times New Roman" w:cs="Times New Roman"/>
          <w:sz w:val="15"/>
          <w:szCs w:val="15"/>
        </w:rPr>
        <w:t>Version janvier 2026</w:t>
      </w:r>
    </w:p>
    <w:p w14:paraId="71F74FEB" w14:textId="77777777" w:rsidR="00385196" w:rsidRPr="00E76573" w:rsidRDefault="00385196" w:rsidP="00385196">
      <w:pPr>
        <w:ind w:left="120"/>
        <w:jc w:val="center"/>
        <w:rPr>
          <w:rFonts w:ascii="Times New Roman" w:hAnsi="Times New Roman" w:cs="Times New Roman"/>
          <w:b/>
          <w:color w:val="404040"/>
        </w:rPr>
      </w:pPr>
    </w:p>
    <w:p w14:paraId="26DB45DD" w14:textId="77777777" w:rsidR="00385196" w:rsidRDefault="00385196"/>
    <w:sectPr w:rsidR="00385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96"/>
    <w:rsid w:val="000F04B0"/>
    <w:rsid w:val="003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5C3D7"/>
  <w15:chartTrackingRefBased/>
  <w15:docId w15:val="{53A95F43-B422-224A-82ED-C0A5F327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96"/>
    <w:pPr>
      <w:spacing w:after="0" w:line="240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851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51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51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51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51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519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519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519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519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5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5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5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51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51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51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51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51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51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51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85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519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85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519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851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519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851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5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51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5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BELLINO</dc:creator>
  <cp:keywords/>
  <dc:description/>
  <cp:lastModifiedBy>SABRINA BELLINO</cp:lastModifiedBy>
  <cp:revision>1</cp:revision>
  <dcterms:created xsi:type="dcterms:W3CDTF">2026-01-26T13:19:00Z</dcterms:created>
  <dcterms:modified xsi:type="dcterms:W3CDTF">2026-01-26T13:19:00Z</dcterms:modified>
</cp:coreProperties>
</file>